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D398" w14:textId="77777777" w:rsidR="00D46DBE" w:rsidRDefault="00D46DBE" w:rsidP="0083739C">
      <w:pPr>
        <w:rPr>
          <w:rFonts w:asciiTheme="minorHAnsi" w:hAnsiTheme="minorHAnsi" w:cs="Arial"/>
          <w:b/>
          <w:sz w:val="22"/>
          <w:szCs w:val="22"/>
        </w:rPr>
      </w:pPr>
    </w:p>
    <w:p w14:paraId="4DB402EA" w14:textId="6CAA00C2" w:rsidR="0083739C" w:rsidRPr="005661DD" w:rsidRDefault="00F90F48" w:rsidP="0083739C">
      <w:pPr>
        <w:rPr>
          <w:rFonts w:asciiTheme="minorHAnsi" w:hAnsiTheme="minorHAnsi" w:cs="Arial"/>
          <w:b/>
          <w:sz w:val="22"/>
          <w:szCs w:val="22"/>
        </w:rPr>
      </w:pPr>
      <w:r w:rsidRPr="005661DD">
        <w:rPr>
          <w:rFonts w:asciiTheme="minorHAnsi" w:hAnsiTheme="minorHAnsi" w:cs="Arial"/>
          <w:b/>
          <w:sz w:val="22"/>
          <w:szCs w:val="22"/>
        </w:rPr>
        <w:t xml:space="preserve">DE: </w:t>
      </w:r>
      <w:r w:rsidR="0083739C" w:rsidRPr="005661DD">
        <w:rPr>
          <w:rFonts w:asciiTheme="minorHAnsi" w:hAnsiTheme="minorHAnsi" w:cs="Arial"/>
          <w:b/>
          <w:sz w:val="22"/>
          <w:szCs w:val="22"/>
        </w:rPr>
        <w:tab/>
      </w:r>
      <w:r w:rsidR="005A0439">
        <w:rPr>
          <w:rFonts w:asciiTheme="minorHAnsi" w:hAnsiTheme="minorHAnsi" w:cs="Arial"/>
          <w:b/>
          <w:sz w:val="22"/>
          <w:szCs w:val="22"/>
        </w:rPr>
        <w:tab/>
        <w:t>COMITÉ INSTITUCIONAL DE EVALUACIÓN Y PROMOCIÓN.</w:t>
      </w:r>
      <w:r w:rsidRPr="005661DD">
        <w:rPr>
          <w:rFonts w:asciiTheme="minorHAnsi" w:hAnsiTheme="minorHAnsi" w:cs="Arial"/>
          <w:b/>
          <w:sz w:val="22"/>
          <w:szCs w:val="22"/>
        </w:rPr>
        <w:tab/>
      </w:r>
    </w:p>
    <w:p w14:paraId="0DE0A659" w14:textId="3DF02EF8" w:rsidR="001B154C" w:rsidRPr="005661DD" w:rsidRDefault="001B154C" w:rsidP="0083739C">
      <w:pPr>
        <w:rPr>
          <w:rFonts w:asciiTheme="minorHAnsi" w:hAnsiTheme="minorHAnsi" w:cs="Arial"/>
          <w:b/>
          <w:sz w:val="22"/>
          <w:szCs w:val="22"/>
        </w:rPr>
      </w:pPr>
      <w:r w:rsidRPr="005661DD">
        <w:rPr>
          <w:rFonts w:asciiTheme="minorHAnsi" w:hAnsiTheme="minorHAnsi" w:cs="Arial"/>
          <w:b/>
          <w:sz w:val="22"/>
          <w:szCs w:val="22"/>
        </w:rPr>
        <w:t>PARA:</w:t>
      </w:r>
      <w:r w:rsidR="00EC7AF2" w:rsidRPr="005661DD">
        <w:rPr>
          <w:rFonts w:asciiTheme="minorHAnsi" w:hAnsiTheme="minorHAnsi" w:cs="Arial"/>
          <w:b/>
          <w:sz w:val="22"/>
          <w:szCs w:val="22"/>
        </w:rPr>
        <w:tab/>
      </w:r>
      <w:r w:rsidR="0083739C" w:rsidRPr="005661DD">
        <w:rPr>
          <w:rFonts w:asciiTheme="minorHAnsi" w:hAnsiTheme="minorHAnsi" w:cs="Arial"/>
          <w:b/>
          <w:sz w:val="22"/>
          <w:szCs w:val="22"/>
        </w:rPr>
        <w:tab/>
      </w:r>
      <w:r w:rsidR="005A0439">
        <w:rPr>
          <w:rFonts w:asciiTheme="minorHAnsi" w:hAnsiTheme="minorHAnsi" w:cs="Arial"/>
          <w:b/>
          <w:sz w:val="22"/>
          <w:szCs w:val="22"/>
        </w:rPr>
        <w:t>ESTUDIANTES, PADRES DE FAMILIA, DOCENTES</w:t>
      </w:r>
    </w:p>
    <w:p w14:paraId="7E5A67EA" w14:textId="7711DDD3" w:rsidR="0083739C" w:rsidRPr="005661DD" w:rsidRDefault="005A0439" w:rsidP="0083739C">
      <w:pPr>
        <w:rPr>
          <w:rFonts w:asciiTheme="minorHAnsi" w:hAnsiTheme="minorHAnsi" w:cs="Arial"/>
          <w:b/>
          <w:sz w:val="22"/>
          <w:szCs w:val="22"/>
        </w:rPr>
      </w:pPr>
      <w:r>
        <w:rPr>
          <w:rFonts w:asciiTheme="minorHAnsi" w:hAnsiTheme="minorHAnsi" w:cs="Arial"/>
          <w:b/>
          <w:sz w:val="22"/>
          <w:szCs w:val="22"/>
        </w:rPr>
        <w:t>ASUNTO:</w:t>
      </w:r>
      <w:r>
        <w:rPr>
          <w:rFonts w:asciiTheme="minorHAnsi" w:hAnsiTheme="minorHAnsi" w:cs="Arial"/>
          <w:b/>
          <w:sz w:val="22"/>
          <w:szCs w:val="22"/>
        </w:rPr>
        <w:tab/>
        <w:t>ORIENTACIONES DE ACTIVIDADES DE APOYO DE FIN DE AÑO.</w:t>
      </w:r>
    </w:p>
    <w:p w14:paraId="6D517610" w14:textId="77777777" w:rsidR="001B154C" w:rsidRPr="005661DD" w:rsidRDefault="001B154C" w:rsidP="007C45B7">
      <w:pPr>
        <w:jc w:val="both"/>
        <w:rPr>
          <w:rFonts w:asciiTheme="minorHAnsi" w:hAnsiTheme="minorHAnsi" w:cs="Arial"/>
          <w:b/>
          <w:sz w:val="22"/>
          <w:szCs w:val="22"/>
        </w:rPr>
      </w:pPr>
    </w:p>
    <w:p w14:paraId="692B3FF7" w14:textId="77777777" w:rsidR="002A1BFB" w:rsidRPr="005661DD" w:rsidRDefault="004641FE" w:rsidP="007C45B7">
      <w:pPr>
        <w:jc w:val="both"/>
        <w:rPr>
          <w:rFonts w:asciiTheme="minorHAnsi" w:hAnsiTheme="minorHAnsi" w:cs="Arial"/>
          <w:sz w:val="22"/>
          <w:szCs w:val="22"/>
        </w:rPr>
      </w:pPr>
      <w:r w:rsidRPr="005661DD">
        <w:rPr>
          <w:rFonts w:asciiTheme="minorHAnsi" w:hAnsiTheme="minorHAnsi" w:cs="Arial"/>
          <w:b/>
          <w:sz w:val="22"/>
          <w:szCs w:val="22"/>
        </w:rPr>
        <w:t>Apreciados padres de familia, estudiantes y docentes</w:t>
      </w:r>
      <w:r w:rsidRPr="005661DD">
        <w:rPr>
          <w:rFonts w:asciiTheme="minorHAnsi" w:hAnsiTheme="minorHAnsi" w:cs="Arial"/>
          <w:sz w:val="22"/>
          <w:szCs w:val="22"/>
        </w:rPr>
        <w:t>.</w:t>
      </w:r>
    </w:p>
    <w:p w14:paraId="3B41E62F" w14:textId="77777777" w:rsidR="00DB0702" w:rsidRPr="005661DD" w:rsidRDefault="00DB0702" w:rsidP="007C45B7">
      <w:pPr>
        <w:jc w:val="both"/>
        <w:rPr>
          <w:rFonts w:asciiTheme="minorHAnsi" w:hAnsiTheme="minorHAnsi" w:cs="Arial"/>
          <w:sz w:val="22"/>
          <w:szCs w:val="22"/>
        </w:rPr>
      </w:pPr>
    </w:p>
    <w:p w14:paraId="23BAFEA0" w14:textId="513A50D3" w:rsidR="00830380" w:rsidRDefault="00B463B2" w:rsidP="007072F3">
      <w:pPr>
        <w:jc w:val="both"/>
        <w:rPr>
          <w:rFonts w:asciiTheme="minorHAnsi" w:hAnsiTheme="minorHAnsi" w:cs="Arial"/>
          <w:sz w:val="22"/>
          <w:szCs w:val="22"/>
        </w:rPr>
      </w:pPr>
      <w:r>
        <w:rPr>
          <w:rFonts w:asciiTheme="minorHAnsi" w:hAnsiTheme="minorHAnsi" w:cs="Arial"/>
          <w:sz w:val="22"/>
          <w:szCs w:val="22"/>
        </w:rPr>
        <w:t>Como se ha determinado desde el mes de marzo de 2020 a través de Resoluciones, Directivas Ministeriales, Circulares y comunicaciones de la Secretaría de Educació</w:t>
      </w:r>
      <w:r w:rsidR="00C95073">
        <w:rPr>
          <w:rFonts w:asciiTheme="minorHAnsi" w:hAnsiTheme="minorHAnsi" w:cs="Arial"/>
          <w:sz w:val="22"/>
          <w:szCs w:val="22"/>
        </w:rPr>
        <w:t xml:space="preserve">n, las circulares institucionales: (Directiva 10 de 7 de abril de 2020, Directiva 11 de 29 de mayo de 2020, Directiva 12 de 2 de junio de 2020, Circular 194 de 5 de agosto de 2020, Circulares Institucionales de 2020) a fin de garantizar la prestación del Servicio Educativo y todos los procesos conexos, actuando dentro de los marcos legales y el SIEE, además, teniendo en cuenta, la flexibilización, la Integración, la contextualización, la I.E ha sido estratégica </w:t>
      </w:r>
      <w:proofErr w:type="spellStart"/>
      <w:r w:rsidR="00C95073">
        <w:rPr>
          <w:rFonts w:asciiTheme="minorHAnsi" w:hAnsiTheme="minorHAnsi" w:cs="Arial"/>
          <w:sz w:val="22"/>
          <w:szCs w:val="22"/>
        </w:rPr>
        <w:t>par</w:t>
      </w:r>
      <w:proofErr w:type="spellEnd"/>
      <w:r w:rsidR="00C95073">
        <w:rPr>
          <w:rFonts w:asciiTheme="minorHAnsi" w:hAnsiTheme="minorHAnsi" w:cs="Arial"/>
          <w:sz w:val="22"/>
          <w:szCs w:val="22"/>
        </w:rPr>
        <w:t xml:space="preserve"> asumir con muchas responsabilidad y garantías, no sólo los procesos académicos, sino también evaluativos, ente la prioridad de protegernos y favoreces el bienestar físico y mental de las personas</w:t>
      </w:r>
      <w:r w:rsidR="00830380">
        <w:rPr>
          <w:rFonts w:asciiTheme="minorHAnsi" w:hAnsiTheme="minorHAnsi" w:cs="Arial"/>
          <w:sz w:val="22"/>
          <w:szCs w:val="22"/>
        </w:rPr>
        <w:t xml:space="preserve"> se asumió el reto de una educación asistida de manera, virtual, digital y análoga.  De acuerdo al SIEE:</w:t>
      </w:r>
    </w:p>
    <w:p w14:paraId="09CC2678" w14:textId="4FEE6DEA" w:rsidR="00830380" w:rsidRDefault="00830380"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Los estudiantes que pierdan una (1) o (2) áreas presentarán Actividades de Apoyo de Fin de año y deben aprobar todas a fin de ser promovidos.</w:t>
      </w:r>
    </w:p>
    <w:p w14:paraId="08FB7ED5" w14:textId="67B02B74" w:rsidR="00830380" w:rsidRDefault="00830380"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En virtud de la emergencia, la flexibilidad y contextualización, este año 2020 se ha considerado conocer las razones válidas para que muchos de nuestros estudiantes hayan respondido de manera irregular las actividades, que hayan tenido problemas de conectividad, asuntos de salud, dificultades económicas, inclusive problemas emocionales,  se solicitó en formato establecido, para que las familias junto con los estudiantes enviarán a los Comités Técnicos de Evaluación y Promoción, las razones y justificaciones válidas para no haber seguido un proceso regular durante el año y terminen con áreas no completas  o perdidas. Los Comités Técnicos luego de analizar las solicitudes, aprobaron las cartas y estos estudiantes tienen derecho a presentar las Actividades de Fin de Año, de las áreas pendientes o perdidas</w:t>
      </w:r>
      <w:r w:rsidR="008E0CE4">
        <w:rPr>
          <w:rFonts w:asciiTheme="minorHAnsi" w:hAnsiTheme="minorHAnsi" w:cs="Arial"/>
          <w:sz w:val="22"/>
          <w:szCs w:val="22"/>
        </w:rPr>
        <w:t>, estas actividades también pueden ser articuladas a manera de Nodos, las listas de los admitidos las pueden consultar en la página web de la Institución.</w:t>
      </w:r>
    </w:p>
    <w:p w14:paraId="4E745C1A" w14:textId="7256558C" w:rsidR="00B805C0" w:rsidRDefault="008E0CE4"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Los estudiantes que hicieron trabajo físico o análogo, sólo tienen plazo hasta el día viernes 4 de diciembre</w:t>
      </w:r>
      <w:r w:rsidR="00B805C0">
        <w:rPr>
          <w:rFonts w:asciiTheme="minorHAnsi" w:hAnsiTheme="minorHAnsi" w:cs="Arial"/>
          <w:sz w:val="22"/>
          <w:szCs w:val="22"/>
        </w:rPr>
        <w:t xml:space="preserve"> entre las 8.00 am y las 3.00 </w:t>
      </w:r>
      <w:proofErr w:type="gramStart"/>
      <w:r w:rsidR="00B805C0">
        <w:rPr>
          <w:rFonts w:asciiTheme="minorHAnsi" w:hAnsiTheme="minorHAnsi" w:cs="Arial"/>
          <w:sz w:val="22"/>
          <w:szCs w:val="22"/>
        </w:rPr>
        <w:t xml:space="preserve">pm, </w:t>
      </w:r>
      <w:r>
        <w:rPr>
          <w:rFonts w:asciiTheme="minorHAnsi" w:hAnsiTheme="minorHAnsi" w:cs="Arial"/>
          <w:sz w:val="22"/>
          <w:szCs w:val="22"/>
        </w:rPr>
        <w:t xml:space="preserve"> de</w:t>
      </w:r>
      <w:proofErr w:type="gramEnd"/>
      <w:r>
        <w:rPr>
          <w:rFonts w:asciiTheme="minorHAnsi" w:hAnsiTheme="minorHAnsi" w:cs="Arial"/>
          <w:sz w:val="22"/>
          <w:szCs w:val="22"/>
        </w:rPr>
        <w:t xml:space="preserve"> reclamar dichas actividades en la Institución educativa, </w:t>
      </w:r>
      <w:r w:rsidR="00B805C0">
        <w:rPr>
          <w:rFonts w:asciiTheme="minorHAnsi" w:hAnsiTheme="minorHAnsi" w:cs="Arial"/>
          <w:sz w:val="22"/>
          <w:szCs w:val="22"/>
        </w:rPr>
        <w:t>después de esta fecha no se hará ninguna entrega</w:t>
      </w:r>
    </w:p>
    <w:p w14:paraId="6C7FE6AB" w14:textId="6E80CBAF" w:rsidR="008E0CE4" w:rsidRDefault="00B805C0"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 xml:space="preserve">A los estudiantes de trabajo virtual y digital se les enviará las Actividades de Fin de </w:t>
      </w:r>
      <w:proofErr w:type="gramStart"/>
      <w:r>
        <w:rPr>
          <w:rFonts w:asciiTheme="minorHAnsi" w:hAnsiTheme="minorHAnsi" w:cs="Arial"/>
          <w:sz w:val="22"/>
          <w:szCs w:val="22"/>
        </w:rPr>
        <w:t xml:space="preserve">Año </w:t>
      </w:r>
      <w:r w:rsidR="008E0CE4">
        <w:rPr>
          <w:rFonts w:asciiTheme="minorHAnsi" w:hAnsiTheme="minorHAnsi" w:cs="Arial"/>
          <w:sz w:val="22"/>
          <w:szCs w:val="22"/>
        </w:rPr>
        <w:t xml:space="preserve"> por</w:t>
      </w:r>
      <w:proofErr w:type="gramEnd"/>
      <w:r w:rsidR="008E0CE4">
        <w:rPr>
          <w:rFonts w:asciiTheme="minorHAnsi" w:hAnsiTheme="minorHAnsi" w:cs="Arial"/>
          <w:sz w:val="22"/>
          <w:szCs w:val="22"/>
        </w:rPr>
        <w:t xml:space="preserve"> los canales utilizados normalmente durante el año, </w:t>
      </w:r>
      <w:r w:rsidR="008E0CE4" w:rsidRPr="008E0CE4">
        <w:rPr>
          <w:rFonts w:asciiTheme="minorHAnsi" w:hAnsiTheme="minorHAnsi" w:cs="Arial"/>
          <w:b/>
          <w:sz w:val="22"/>
          <w:szCs w:val="22"/>
        </w:rPr>
        <w:t>Se deben ganar todas las áreas a fin de ser promovidos,</w:t>
      </w:r>
      <w:r w:rsidR="008E0CE4">
        <w:rPr>
          <w:rFonts w:asciiTheme="minorHAnsi" w:hAnsiTheme="minorHAnsi" w:cs="Arial"/>
          <w:sz w:val="22"/>
          <w:szCs w:val="22"/>
        </w:rPr>
        <w:t xml:space="preserve"> de lo contrario quedarían como candidatos a la Promoción Anticipada.</w:t>
      </w:r>
    </w:p>
    <w:p w14:paraId="0D9071FF" w14:textId="453B80B3" w:rsidR="008E0CE4" w:rsidRDefault="008E0CE4"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Los Padres de Familia, el día viernes 4 de dici</w:t>
      </w:r>
      <w:r w:rsidR="00B805C0">
        <w:rPr>
          <w:rFonts w:asciiTheme="minorHAnsi" w:hAnsiTheme="minorHAnsi" w:cs="Arial"/>
          <w:sz w:val="22"/>
          <w:szCs w:val="22"/>
        </w:rPr>
        <w:t xml:space="preserve">embre de 2020, a partir de las </w:t>
      </w:r>
      <w:r>
        <w:rPr>
          <w:rFonts w:asciiTheme="minorHAnsi" w:hAnsiTheme="minorHAnsi" w:cs="Arial"/>
          <w:sz w:val="22"/>
          <w:szCs w:val="22"/>
        </w:rPr>
        <w:t>3.00 pm, pueden bajar los resultados académicos hasta el tercer período del pc-académico como se ha explicado, quedando pendientes los estudiantes que no han cumplido completamente, que deben presentar actividades de fin de año, cuyos resultados serán entregados el 17 de diciembre de 2020.</w:t>
      </w:r>
    </w:p>
    <w:p w14:paraId="16C528E6" w14:textId="50625AD0" w:rsidR="00B805C0" w:rsidRDefault="00B805C0"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Los reclamos a presuntas inconsistencias se recibirán por correo a partir del 9 de diciembre de 2020.</w:t>
      </w:r>
    </w:p>
    <w:p w14:paraId="53C24DBF" w14:textId="4FE0875A" w:rsidR="008E0CE4" w:rsidRDefault="008E0CE4" w:rsidP="0083038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Todos los estudiantes se les renovará la matrícula desde la secretaría de la I.E, la firma en los documentos físicos se hará cuando las circunstancias sean favorables.</w:t>
      </w:r>
    </w:p>
    <w:p w14:paraId="73B55AB7" w14:textId="3AC07AB0" w:rsidR="008E0CE4" w:rsidRDefault="008E0CE4" w:rsidP="008E0CE4">
      <w:pPr>
        <w:pStyle w:val="Prrafodelista"/>
        <w:ind w:left="360"/>
        <w:jc w:val="both"/>
        <w:rPr>
          <w:rFonts w:asciiTheme="minorHAnsi" w:hAnsiTheme="minorHAnsi" w:cs="Arial"/>
          <w:sz w:val="22"/>
          <w:szCs w:val="22"/>
        </w:rPr>
      </w:pPr>
      <w:r>
        <w:rPr>
          <w:rFonts w:asciiTheme="minorHAnsi" w:hAnsiTheme="minorHAnsi" w:cs="Arial"/>
          <w:sz w:val="22"/>
          <w:szCs w:val="22"/>
        </w:rPr>
        <w:t>Tener en cuenta las fechas de presentación de Actividades de Apoyo, les recordamos que el trabajo escrito tiene un valor del 40% y la sustentación y evidencias de aprendizaje un valor de 60%:</w:t>
      </w:r>
    </w:p>
    <w:tbl>
      <w:tblPr>
        <w:tblStyle w:val="Tablaconcuadrcula"/>
        <w:tblW w:w="0" w:type="auto"/>
        <w:tblInd w:w="103" w:type="dxa"/>
        <w:tblLook w:val="04A0" w:firstRow="1" w:lastRow="0" w:firstColumn="1" w:lastColumn="0" w:noHBand="0" w:noVBand="1"/>
      </w:tblPr>
      <w:tblGrid>
        <w:gridCol w:w="2468"/>
        <w:gridCol w:w="2465"/>
        <w:gridCol w:w="2468"/>
        <w:gridCol w:w="2460"/>
      </w:tblGrid>
      <w:tr w:rsidR="00B805C0" w14:paraId="40F63F9D" w14:textId="77777777" w:rsidTr="00B805C0">
        <w:tc>
          <w:tcPr>
            <w:tcW w:w="2491" w:type="dxa"/>
          </w:tcPr>
          <w:p w14:paraId="3341BFAA" w14:textId="7135FD1B" w:rsidR="00B805C0" w:rsidRDefault="00B805C0" w:rsidP="008E0CE4">
            <w:pPr>
              <w:pStyle w:val="TableParagraph"/>
              <w:spacing w:line="216" w:lineRule="exact"/>
              <w:ind w:left="0" w:right="95"/>
              <w:jc w:val="center"/>
              <w:rPr>
                <w:b/>
                <w:sz w:val="18"/>
                <w:lang w:val="es-CO"/>
              </w:rPr>
            </w:pPr>
            <w:r>
              <w:rPr>
                <w:b/>
                <w:sz w:val="18"/>
                <w:lang w:val="es-CO"/>
              </w:rPr>
              <w:t>DICIEMBRE 9</w:t>
            </w:r>
          </w:p>
        </w:tc>
        <w:tc>
          <w:tcPr>
            <w:tcW w:w="2491" w:type="dxa"/>
          </w:tcPr>
          <w:p w14:paraId="7C62BAA4" w14:textId="421B4BD6" w:rsidR="00B805C0" w:rsidRDefault="00B805C0" w:rsidP="008E0CE4">
            <w:pPr>
              <w:pStyle w:val="TableParagraph"/>
              <w:spacing w:line="216" w:lineRule="exact"/>
              <w:ind w:left="0" w:right="95"/>
              <w:jc w:val="center"/>
              <w:rPr>
                <w:b/>
                <w:sz w:val="18"/>
                <w:lang w:val="es-CO"/>
              </w:rPr>
            </w:pPr>
            <w:r>
              <w:rPr>
                <w:b/>
                <w:sz w:val="18"/>
                <w:lang w:val="es-CO"/>
              </w:rPr>
              <w:t>DICIEMBRE 10</w:t>
            </w:r>
          </w:p>
        </w:tc>
        <w:tc>
          <w:tcPr>
            <w:tcW w:w="2491" w:type="dxa"/>
          </w:tcPr>
          <w:p w14:paraId="729F1644" w14:textId="4E177B55" w:rsidR="00B805C0" w:rsidRDefault="00B805C0" w:rsidP="008E0CE4">
            <w:pPr>
              <w:pStyle w:val="TableParagraph"/>
              <w:spacing w:line="216" w:lineRule="exact"/>
              <w:ind w:left="0" w:right="95"/>
              <w:jc w:val="center"/>
              <w:rPr>
                <w:b/>
                <w:sz w:val="18"/>
                <w:lang w:val="es-CO"/>
              </w:rPr>
            </w:pPr>
            <w:r>
              <w:rPr>
                <w:b/>
                <w:sz w:val="18"/>
                <w:lang w:val="es-CO"/>
              </w:rPr>
              <w:t>DICIEMBRE 11</w:t>
            </w:r>
          </w:p>
        </w:tc>
        <w:tc>
          <w:tcPr>
            <w:tcW w:w="2491" w:type="dxa"/>
          </w:tcPr>
          <w:p w14:paraId="5C263619" w14:textId="7DECC206" w:rsidR="00B805C0" w:rsidRDefault="00B805C0" w:rsidP="008E0CE4">
            <w:pPr>
              <w:pStyle w:val="TableParagraph"/>
              <w:spacing w:line="216" w:lineRule="exact"/>
              <w:ind w:left="0" w:right="95"/>
              <w:jc w:val="center"/>
              <w:rPr>
                <w:b/>
                <w:sz w:val="18"/>
                <w:lang w:val="es-CO"/>
              </w:rPr>
            </w:pPr>
            <w:r>
              <w:rPr>
                <w:b/>
                <w:sz w:val="18"/>
                <w:lang w:val="es-CO"/>
              </w:rPr>
              <w:t>DICIEMBRE 14</w:t>
            </w:r>
          </w:p>
        </w:tc>
      </w:tr>
      <w:tr w:rsidR="00B805C0" w:rsidRPr="00B805C0" w14:paraId="60606EA2" w14:textId="77777777" w:rsidTr="00B805C0">
        <w:tc>
          <w:tcPr>
            <w:tcW w:w="2491" w:type="dxa"/>
          </w:tcPr>
          <w:p w14:paraId="3F3BDEC2" w14:textId="77777777" w:rsidR="00B805C0" w:rsidRPr="0003744F" w:rsidRDefault="00B805C0" w:rsidP="00B805C0">
            <w:pPr>
              <w:pStyle w:val="TableParagraph"/>
              <w:spacing w:line="216" w:lineRule="exact"/>
              <w:ind w:left="103" w:right="95"/>
              <w:jc w:val="center"/>
              <w:rPr>
                <w:b/>
                <w:sz w:val="18"/>
                <w:lang w:val="es-CO"/>
              </w:rPr>
            </w:pPr>
            <w:r w:rsidRPr="0003744F">
              <w:rPr>
                <w:b/>
                <w:sz w:val="18"/>
                <w:lang w:val="es-CO"/>
              </w:rPr>
              <w:t>ACTIVIDADES DE APOYO NODO HUMANIDADES</w:t>
            </w:r>
          </w:p>
          <w:p w14:paraId="2C5D0972" w14:textId="2922D200" w:rsidR="00B805C0" w:rsidRPr="00B805C0" w:rsidRDefault="00B805C0" w:rsidP="00B805C0">
            <w:pPr>
              <w:pStyle w:val="TableParagraph"/>
              <w:spacing w:line="216" w:lineRule="exact"/>
              <w:ind w:left="0" w:right="95"/>
              <w:jc w:val="both"/>
              <w:rPr>
                <w:b/>
                <w:sz w:val="18"/>
                <w:lang w:val="en-US"/>
              </w:rPr>
            </w:pPr>
            <w:r w:rsidRPr="00B805C0">
              <w:rPr>
                <w:b/>
                <w:sz w:val="18"/>
                <w:lang w:val="en-US"/>
              </w:rPr>
              <w:t>7.00 am – 9.00 am:  1°- 2°- 6° - 8°</w:t>
            </w:r>
          </w:p>
          <w:p w14:paraId="1FC00EB4" w14:textId="03B9FFF3" w:rsidR="00B805C0" w:rsidRPr="007C2D78" w:rsidRDefault="00B805C0" w:rsidP="00B805C0">
            <w:pPr>
              <w:pStyle w:val="TableParagraph"/>
              <w:spacing w:line="216" w:lineRule="exact"/>
              <w:ind w:left="0" w:right="95"/>
              <w:jc w:val="both"/>
              <w:rPr>
                <w:b/>
                <w:sz w:val="18"/>
                <w:lang w:val="en-US"/>
              </w:rPr>
            </w:pPr>
            <w:r w:rsidRPr="007C2D78">
              <w:rPr>
                <w:b/>
                <w:sz w:val="18"/>
                <w:lang w:val="en-US"/>
              </w:rPr>
              <w:t>9.00 am – 11.00 am: 3° - 4° - 7° - 9°</w:t>
            </w:r>
          </w:p>
          <w:p w14:paraId="0AA19DE3" w14:textId="119CBC09" w:rsidR="00B805C0" w:rsidRPr="007C2D78" w:rsidRDefault="00B805C0" w:rsidP="00B805C0">
            <w:pPr>
              <w:pStyle w:val="TableParagraph"/>
              <w:spacing w:line="216" w:lineRule="exact"/>
              <w:ind w:left="0" w:right="95"/>
              <w:jc w:val="both"/>
              <w:rPr>
                <w:b/>
                <w:sz w:val="18"/>
                <w:lang w:val="en-US"/>
              </w:rPr>
            </w:pPr>
            <w:r w:rsidRPr="007C2D78">
              <w:rPr>
                <w:b/>
                <w:sz w:val="18"/>
                <w:lang w:val="en-US"/>
              </w:rPr>
              <w:t xml:space="preserve">11.00 am – 1.00 pm:  5° - 10° </w:t>
            </w:r>
          </w:p>
          <w:p w14:paraId="41F33E68" w14:textId="44E665EF" w:rsidR="00B805C0" w:rsidRPr="00B805C0" w:rsidRDefault="00B805C0" w:rsidP="00B805C0">
            <w:pPr>
              <w:pStyle w:val="TableParagraph"/>
              <w:spacing w:line="216" w:lineRule="exact"/>
              <w:ind w:left="0" w:right="95"/>
              <w:rPr>
                <w:b/>
                <w:sz w:val="18"/>
                <w:lang w:val="en-US"/>
              </w:rPr>
            </w:pPr>
            <w:r w:rsidRPr="0003744F">
              <w:rPr>
                <w:b/>
                <w:sz w:val="18"/>
                <w:lang w:val="en-US"/>
              </w:rPr>
              <w:t>1.00 pm – 3.00 pm:  11°</w:t>
            </w:r>
          </w:p>
        </w:tc>
        <w:tc>
          <w:tcPr>
            <w:tcW w:w="2491" w:type="dxa"/>
          </w:tcPr>
          <w:p w14:paraId="5AF761CE" w14:textId="1419D32C" w:rsidR="00B805C0" w:rsidRDefault="00B805C0" w:rsidP="00B805C0">
            <w:pPr>
              <w:pStyle w:val="TableParagraph"/>
              <w:spacing w:before="6" w:line="235" w:lineRule="auto"/>
              <w:ind w:left="101" w:right="102"/>
              <w:jc w:val="center"/>
              <w:rPr>
                <w:b/>
                <w:sz w:val="18"/>
              </w:rPr>
            </w:pPr>
            <w:r>
              <w:rPr>
                <w:b/>
                <w:sz w:val="18"/>
              </w:rPr>
              <w:t>ACTIVI</w:t>
            </w:r>
            <w:r>
              <w:rPr>
                <w:b/>
                <w:sz w:val="18"/>
              </w:rPr>
              <w:t xml:space="preserve">DADES DE APOYO NODO DE C. </w:t>
            </w:r>
            <w:r>
              <w:rPr>
                <w:b/>
                <w:sz w:val="18"/>
              </w:rPr>
              <w:t>NATURALES.</w:t>
            </w:r>
          </w:p>
          <w:p w14:paraId="5ACEA365" w14:textId="592E2968" w:rsidR="00B805C0" w:rsidRPr="00B805C0" w:rsidRDefault="00B805C0" w:rsidP="00B805C0">
            <w:pPr>
              <w:pStyle w:val="TableParagraph"/>
              <w:spacing w:before="6" w:line="235" w:lineRule="auto"/>
              <w:ind w:left="101" w:right="102"/>
              <w:jc w:val="both"/>
              <w:rPr>
                <w:b/>
                <w:sz w:val="18"/>
              </w:rPr>
            </w:pPr>
            <w:r w:rsidRPr="00682AC9">
              <w:rPr>
                <w:b/>
                <w:sz w:val="18"/>
                <w:lang w:val="en-US"/>
              </w:rPr>
              <w:t xml:space="preserve">8.00 am – 9.30 </w:t>
            </w:r>
            <w:proofErr w:type="spellStart"/>
            <w:r w:rsidRPr="00682AC9">
              <w:rPr>
                <w:b/>
                <w:sz w:val="18"/>
                <w:lang w:val="en-US"/>
              </w:rPr>
              <w:t>Reunión</w:t>
            </w:r>
            <w:proofErr w:type="spellEnd"/>
            <w:r w:rsidRPr="00682AC9">
              <w:rPr>
                <w:b/>
                <w:sz w:val="18"/>
                <w:lang w:val="en-US"/>
              </w:rPr>
              <w:t xml:space="preserve"> </w:t>
            </w:r>
            <w:proofErr w:type="spellStart"/>
            <w:r w:rsidRPr="00682AC9">
              <w:rPr>
                <w:b/>
                <w:sz w:val="18"/>
                <w:lang w:val="en-US"/>
              </w:rPr>
              <w:t>rectores</w:t>
            </w:r>
            <w:proofErr w:type="spellEnd"/>
            <w:r w:rsidRPr="00682AC9">
              <w:rPr>
                <w:b/>
                <w:sz w:val="18"/>
                <w:lang w:val="en-US"/>
              </w:rPr>
              <w:t xml:space="preserve"> </w:t>
            </w:r>
            <w:proofErr w:type="spellStart"/>
            <w:r w:rsidRPr="00682AC9">
              <w:rPr>
                <w:b/>
                <w:sz w:val="18"/>
                <w:lang w:val="en-US"/>
              </w:rPr>
              <w:t>Pascual</w:t>
            </w:r>
            <w:proofErr w:type="spellEnd"/>
            <w:r w:rsidRPr="00682AC9">
              <w:rPr>
                <w:b/>
                <w:sz w:val="18"/>
                <w:lang w:val="en-US"/>
              </w:rPr>
              <w:t xml:space="preserve"> Bravo</w:t>
            </w:r>
          </w:p>
          <w:p w14:paraId="445F31BB" w14:textId="77777777" w:rsidR="00B805C0" w:rsidRPr="007C2D78" w:rsidRDefault="00B805C0" w:rsidP="00B805C0">
            <w:pPr>
              <w:pStyle w:val="TableParagraph"/>
              <w:spacing w:line="216" w:lineRule="exact"/>
              <w:ind w:left="103" w:right="95"/>
              <w:jc w:val="both"/>
              <w:rPr>
                <w:b/>
                <w:sz w:val="18"/>
                <w:lang w:val="en-US"/>
              </w:rPr>
            </w:pPr>
            <w:r w:rsidRPr="007C2D78">
              <w:rPr>
                <w:b/>
                <w:sz w:val="18"/>
                <w:lang w:val="en-US"/>
              </w:rPr>
              <w:t>7.00 am – 9.00 am:  1°- 2°- 6° - 8°</w:t>
            </w:r>
          </w:p>
          <w:p w14:paraId="1303BD2F" w14:textId="77777777" w:rsidR="00B805C0" w:rsidRPr="007C2D78" w:rsidRDefault="00B805C0" w:rsidP="00B805C0">
            <w:pPr>
              <w:pStyle w:val="TableParagraph"/>
              <w:spacing w:line="216" w:lineRule="exact"/>
              <w:ind w:left="103" w:right="95"/>
              <w:jc w:val="both"/>
              <w:rPr>
                <w:b/>
                <w:sz w:val="18"/>
                <w:lang w:val="en-US"/>
              </w:rPr>
            </w:pPr>
            <w:r w:rsidRPr="007C2D78">
              <w:rPr>
                <w:b/>
                <w:sz w:val="18"/>
                <w:lang w:val="en-US"/>
              </w:rPr>
              <w:t>9.00 am – 11.00 am: 3° - 4° - 7° - 9°</w:t>
            </w:r>
          </w:p>
          <w:p w14:paraId="117D7D48" w14:textId="77777777" w:rsidR="00B805C0" w:rsidRPr="007C2D78" w:rsidRDefault="00B805C0" w:rsidP="00B805C0">
            <w:pPr>
              <w:pStyle w:val="TableParagraph"/>
              <w:spacing w:line="216" w:lineRule="exact"/>
              <w:ind w:left="103" w:right="95"/>
              <w:jc w:val="both"/>
              <w:rPr>
                <w:b/>
                <w:sz w:val="18"/>
                <w:lang w:val="en-US"/>
              </w:rPr>
            </w:pPr>
            <w:r w:rsidRPr="007C2D78">
              <w:rPr>
                <w:b/>
                <w:sz w:val="18"/>
                <w:lang w:val="en-US"/>
              </w:rPr>
              <w:t>11.00 am – 1.</w:t>
            </w:r>
            <w:r>
              <w:rPr>
                <w:b/>
                <w:sz w:val="18"/>
                <w:lang w:val="en-US"/>
              </w:rPr>
              <w:t xml:space="preserve">00 pm:  5° - 10° </w:t>
            </w:r>
          </w:p>
          <w:p w14:paraId="163BF865" w14:textId="77777777" w:rsidR="00B805C0" w:rsidRPr="00404C6C" w:rsidRDefault="00B805C0" w:rsidP="00B805C0">
            <w:pPr>
              <w:pStyle w:val="TableParagraph"/>
              <w:numPr>
                <w:ilvl w:val="0"/>
                <w:numId w:val="3"/>
              </w:numPr>
              <w:spacing w:before="6" w:line="235" w:lineRule="auto"/>
              <w:ind w:right="102"/>
              <w:jc w:val="both"/>
              <w:rPr>
                <w:b/>
                <w:sz w:val="18"/>
              </w:rPr>
            </w:pPr>
            <w:r>
              <w:rPr>
                <w:b/>
                <w:sz w:val="18"/>
              </w:rPr>
              <w:t>pm – 3.00 pm:  11°</w:t>
            </w:r>
          </w:p>
          <w:p w14:paraId="2BADE37D" w14:textId="15B4E7E0" w:rsidR="00B805C0" w:rsidRPr="00B805C0" w:rsidRDefault="00B805C0" w:rsidP="00B805C0">
            <w:pPr>
              <w:pStyle w:val="TableParagraph"/>
              <w:spacing w:line="216" w:lineRule="exact"/>
              <w:ind w:left="0" w:right="95"/>
              <w:jc w:val="both"/>
              <w:rPr>
                <w:b/>
                <w:sz w:val="18"/>
                <w:lang w:val="es-CO"/>
              </w:rPr>
            </w:pPr>
            <w:r>
              <w:rPr>
                <w:b/>
                <w:sz w:val="18"/>
              </w:rPr>
              <w:t>Plazo máximo para que los estudiantes de trabajo análogo entreguen todas las actividades.</w:t>
            </w:r>
          </w:p>
        </w:tc>
        <w:tc>
          <w:tcPr>
            <w:tcW w:w="2491" w:type="dxa"/>
          </w:tcPr>
          <w:p w14:paraId="3ED49D2D" w14:textId="77777777" w:rsidR="00B805C0" w:rsidRDefault="00B805C0" w:rsidP="00B805C0">
            <w:pPr>
              <w:pStyle w:val="TableParagraph"/>
              <w:ind w:right="102"/>
              <w:jc w:val="center"/>
              <w:rPr>
                <w:b/>
                <w:sz w:val="18"/>
              </w:rPr>
            </w:pPr>
            <w:r>
              <w:rPr>
                <w:b/>
                <w:sz w:val="18"/>
              </w:rPr>
              <w:t>ACTIVIDADES APOYO NODO MATEMATICAS</w:t>
            </w:r>
          </w:p>
          <w:p w14:paraId="49866104" w14:textId="710BFB20" w:rsidR="00B805C0" w:rsidRPr="00B805C0" w:rsidRDefault="00B805C0" w:rsidP="00B805C0">
            <w:pPr>
              <w:pStyle w:val="TableParagraph"/>
              <w:spacing w:line="216" w:lineRule="exact"/>
              <w:ind w:left="0" w:right="95"/>
              <w:jc w:val="both"/>
              <w:rPr>
                <w:b/>
                <w:sz w:val="18"/>
                <w:lang w:val="en-US"/>
              </w:rPr>
            </w:pPr>
            <w:r w:rsidRPr="00B805C0">
              <w:rPr>
                <w:b/>
                <w:sz w:val="18"/>
                <w:lang w:val="en-US"/>
              </w:rPr>
              <w:t>7.00 am – 9.00 am:  1°- 2°- 6° - 8°</w:t>
            </w:r>
          </w:p>
          <w:p w14:paraId="3BB08FFD" w14:textId="73ADE878" w:rsidR="00B805C0" w:rsidRPr="007C2D78" w:rsidRDefault="00B805C0" w:rsidP="00B805C0">
            <w:pPr>
              <w:pStyle w:val="TableParagraph"/>
              <w:spacing w:line="216" w:lineRule="exact"/>
              <w:ind w:left="0" w:right="95"/>
              <w:jc w:val="both"/>
              <w:rPr>
                <w:b/>
                <w:sz w:val="18"/>
                <w:lang w:val="en-US"/>
              </w:rPr>
            </w:pPr>
            <w:r w:rsidRPr="007C2D78">
              <w:rPr>
                <w:b/>
                <w:sz w:val="18"/>
                <w:lang w:val="en-US"/>
              </w:rPr>
              <w:t>9.00 am – 11.00 am: 3° - 4° - 7° - 9°</w:t>
            </w:r>
          </w:p>
          <w:p w14:paraId="6EB6EA4C" w14:textId="71BC2885" w:rsidR="00B805C0" w:rsidRPr="007C2D78" w:rsidRDefault="00B805C0" w:rsidP="00B805C0">
            <w:pPr>
              <w:pStyle w:val="TableParagraph"/>
              <w:spacing w:line="216" w:lineRule="exact"/>
              <w:ind w:left="0" w:right="95"/>
              <w:jc w:val="both"/>
              <w:rPr>
                <w:b/>
                <w:sz w:val="18"/>
                <w:lang w:val="en-US"/>
              </w:rPr>
            </w:pPr>
            <w:r w:rsidRPr="007C2D78">
              <w:rPr>
                <w:b/>
                <w:sz w:val="18"/>
                <w:lang w:val="en-US"/>
              </w:rPr>
              <w:t xml:space="preserve">11.00 am – 1.00 pm:  5° - 10° </w:t>
            </w:r>
          </w:p>
          <w:p w14:paraId="48FD05BB" w14:textId="5A6B69EE" w:rsidR="00B805C0" w:rsidRPr="00B805C0" w:rsidRDefault="00B805C0" w:rsidP="00B805C0">
            <w:pPr>
              <w:pStyle w:val="TableParagraph"/>
              <w:spacing w:line="216" w:lineRule="exact"/>
              <w:ind w:left="0" w:right="95"/>
              <w:jc w:val="both"/>
              <w:rPr>
                <w:b/>
                <w:sz w:val="18"/>
                <w:lang w:val="en-US"/>
              </w:rPr>
            </w:pPr>
            <w:r w:rsidRPr="0003744F">
              <w:rPr>
                <w:b/>
                <w:sz w:val="18"/>
                <w:lang w:val="en-US"/>
              </w:rPr>
              <w:t>1.00 pm – 3.00 pm:  11°</w:t>
            </w:r>
          </w:p>
        </w:tc>
        <w:tc>
          <w:tcPr>
            <w:tcW w:w="2491" w:type="dxa"/>
          </w:tcPr>
          <w:p w14:paraId="79B34FE5" w14:textId="287E6E49" w:rsidR="00B805C0" w:rsidRDefault="00B805C0" w:rsidP="00B805C0">
            <w:pPr>
              <w:pStyle w:val="TableParagraph"/>
              <w:spacing w:before="1"/>
              <w:ind w:left="0"/>
              <w:jc w:val="center"/>
              <w:rPr>
                <w:b/>
                <w:sz w:val="18"/>
                <w:lang w:val="en-US"/>
              </w:rPr>
            </w:pPr>
            <w:r w:rsidRPr="00B805C0">
              <w:rPr>
                <w:b/>
                <w:sz w:val="18"/>
                <w:lang w:val="en-US"/>
              </w:rPr>
              <w:t>ACTIVIDADES DE APOYO NODO SOCIALES</w:t>
            </w:r>
          </w:p>
          <w:p w14:paraId="1559B02D" w14:textId="77777777" w:rsidR="00B805C0" w:rsidRPr="00B805C0" w:rsidRDefault="00B805C0" w:rsidP="00B805C0">
            <w:pPr>
              <w:pStyle w:val="TableParagraph"/>
              <w:spacing w:before="1"/>
              <w:ind w:left="0"/>
              <w:jc w:val="center"/>
              <w:rPr>
                <w:b/>
                <w:sz w:val="18"/>
                <w:lang w:val="en-US"/>
              </w:rPr>
            </w:pPr>
          </w:p>
          <w:p w14:paraId="6FAC7F47" w14:textId="4D1D5784" w:rsidR="00B805C0" w:rsidRPr="00B805C0" w:rsidRDefault="00B805C0" w:rsidP="00B805C0">
            <w:pPr>
              <w:pStyle w:val="TableParagraph"/>
              <w:spacing w:before="1"/>
              <w:ind w:left="0"/>
              <w:jc w:val="center"/>
              <w:rPr>
                <w:b/>
                <w:sz w:val="18"/>
                <w:lang w:val="en-US"/>
              </w:rPr>
            </w:pPr>
            <w:r w:rsidRPr="00B805C0">
              <w:rPr>
                <w:b/>
                <w:sz w:val="18"/>
                <w:lang w:val="en-US"/>
              </w:rPr>
              <w:t>7.00 am – 9.00 am:  1°- 2°- 6° - 8°</w:t>
            </w:r>
          </w:p>
          <w:p w14:paraId="39F806CE" w14:textId="6F0D0870" w:rsidR="00B805C0" w:rsidRPr="007C2D78" w:rsidRDefault="00B805C0" w:rsidP="00B805C0">
            <w:pPr>
              <w:pStyle w:val="TableParagraph"/>
              <w:spacing w:line="216" w:lineRule="exact"/>
              <w:ind w:left="0" w:right="95"/>
              <w:jc w:val="both"/>
              <w:rPr>
                <w:b/>
                <w:sz w:val="18"/>
                <w:lang w:val="en-US"/>
              </w:rPr>
            </w:pPr>
            <w:r w:rsidRPr="007C2D78">
              <w:rPr>
                <w:b/>
                <w:sz w:val="18"/>
                <w:lang w:val="en-US"/>
              </w:rPr>
              <w:t>9.00 am – 11.00 am: 3° - 4° - 7° - 9°</w:t>
            </w:r>
          </w:p>
          <w:p w14:paraId="1312DA8C" w14:textId="6209A174" w:rsidR="00B805C0" w:rsidRPr="007C2D78" w:rsidRDefault="00B805C0" w:rsidP="00B805C0">
            <w:pPr>
              <w:pStyle w:val="TableParagraph"/>
              <w:spacing w:line="216" w:lineRule="exact"/>
              <w:ind w:left="0" w:right="95"/>
              <w:jc w:val="both"/>
              <w:rPr>
                <w:b/>
                <w:sz w:val="18"/>
                <w:lang w:val="en-US"/>
              </w:rPr>
            </w:pPr>
            <w:r w:rsidRPr="007C2D78">
              <w:rPr>
                <w:b/>
                <w:sz w:val="18"/>
                <w:lang w:val="en-US"/>
              </w:rPr>
              <w:t xml:space="preserve">11.00 am – 1.00 pm:  5° - 10° </w:t>
            </w:r>
          </w:p>
          <w:p w14:paraId="2DD1B02D" w14:textId="2683C738" w:rsidR="00B805C0" w:rsidRPr="00B805C0" w:rsidRDefault="00B805C0" w:rsidP="00B805C0">
            <w:pPr>
              <w:pStyle w:val="TableParagraph"/>
              <w:spacing w:line="216" w:lineRule="exact"/>
              <w:ind w:left="0" w:right="95"/>
              <w:rPr>
                <w:b/>
                <w:sz w:val="18"/>
                <w:lang w:val="en-US"/>
              </w:rPr>
            </w:pPr>
            <w:r w:rsidRPr="0003744F">
              <w:rPr>
                <w:b/>
                <w:sz w:val="18"/>
                <w:lang w:val="en-US"/>
              </w:rPr>
              <w:t>1.00 pm – 3.00 pm:  11°</w:t>
            </w:r>
          </w:p>
        </w:tc>
      </w:tr>
    </w:tbl>
    <w:p w14:paraId="1BFF2523" w14:textId="68B2656D" w:rsidR="00013E07" w:rsidRPr="005661DD" w:rsidRDefault="00013E07" w:rsidP="007072F3">
      <w:pPr>
        <w:jc w:val="both"/>
        <w:rPr>
          <w:rFonts w:asciiTheme="minorHAnsi" w:hAnsiTheme="minorHAnsi" w:cs="Arial"/>
          <w:sz w:val="22"/>
          <w:szCs w:val="22"/>
        </w:rPr>
      </w:pPr>
      <w:bookmarkStart w:id="0" w:name="_GoBack"/>
      <w:bookmarkEnd w:id="0"/>
      <w:r w:rsidRPr="005661DD">
        <w:rPr>
          <w:rFonts w:asciiTheme="minorHAnsi" w:hAnsiTheme="minorHAnsi" w:cs="Arial"/>
          <w:sz w:val="22"/>
          <w:szCs w:val="22"/>
        </w:rPr>
        <w:t>ALFONSO GUARIN SALAZAR</w:t>
      </w:r>
    </w:p>
    <w:p w14:paraId="264063CB" w14:textId="6C896114" w:rsidR="00013E07" w:rsidRPr="005661DD" w:rsidRDefault="00B805C0" w:rsidP="007072F3">
      <w:pPr>
        <w:jc w:val="both"/>
        <w:rPr>
          <w:rFonts w:asciiTheme="minorHAnsi" w:hAnsiTheme="minorHAnsi" w:cs="Arial"/>
          <w:sz w:val="22"/>
          <w:szCs w:val="22"/>
        </w:rPr>
      </w:pPr>
      <w:r>
        <w:rPr>
          <w:rFonts w:asciiTheme="minorHAnsi" w:hAnsiTheme="minorHAnsi" w:cs="Arial"/>
          <w:sz w:val="22"/>
          <w:szCs w:val="22"/>
        </w:rPr>
        <w:t>Presidente Comité Institucional de Evaluación</w:t>
      </w:r>
    </w:p>
    <w:sectPr w:rsidR="00013E07" w:rsidRPr="005661DD" w:rsidSect="00300696">
      <w:headerReference w:type="default" r:id="rId7"/>
      <w:footerReference w:type="default" r:id="rId8"/>
      <w:pgSz w:w="12242" w:h="20163" w:code="5"/>
      <w:pgMar w:top="567" w:right="1134" w:bottom="851" w:left="1134"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2B22" w14:textId="77777777" w:rsidR="00D45236" w:rsidRDefault="00D45236" w:rsidP="00FC033D">
      <w:r>
        <w:separator/>
      </w:r>
    </w:p>
  </w:endnote>
  <w:endnote w:type="continuationSeparator" w:id="0">
    <w:p w14:paraId="01F33D13" w14:textId="77777777" w:rsidR="00D45236" w:rsidRDefault="00D45236" w:rsidP="00FC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17FA" w14:textId="77777777" w:rsidR="00FC033D" w:rsidRPr="00E5286D" w:rsidRDefault="00FC033D" w:rsidP="00FC033D">
    <w:pPr>
      <w:pStyle w:val="Piedepgina"/>
      <w:jc w:val="both"/>
      <w:rPr>
        <w:sz w:val="20"/>
        <w:szCs w:val="20"/>
      </w:rPr>
    </w:pPr>
    <w:r>
      <w:rPr>
        <w:sz w:val="20"/>
        <w:szCs w:val="20"/>
      </w:rPr>
      <w:t xml:space="preserve">Institución Educativa Javiera Londoño. </w:t>
    </w:r>
    <w:r w:rsidRPr="00A7653C">
      <w:rPr>
        <w:sz w:val="20"/>
        <w:szCs w:val="20"/>
      </w:rPr>
      <w:t>Resolución 16286 del 27 de noviem</w:t>
    </w:r>
    <w:r>
      <w:rPr>
        <w:sz w:val="20"/>
        <w:szCs w:val="20"/>
      </w:rPr>
      <w:t>bre de 2002.  Calle 53 No 40-65</w:t>
    </w:r>
    <w:r w:rsidRPr="00A7653C">
      <w:rPr>
        <w:sz w:val="20"/>
        <w:szCs w:val="20"/>
      </w:rPr>
      <w:t xml:space="preserve">.  Medellín-Colombia. </w:t>
    </w:r>
    <w:proofErr w:type="spellStart"/>
    <w:r w:rsidRPr="00A7653C">
      <w:rPr>
        <w:sz w:val="20"/>
        <w:szCs w:val="20"/>
      </w:rPr>
      <w:t>Nit</w:t>
    </w:r>
    <w:proofErr w:type="spellEnd"/>
    <w:r w:rsidRPr="00A7653C">
      <w:rPr>
        <w:sz w:val="20"/>
        <w:szCs w:val="20"/>
      </w:rPr>
      <w:t xml:space="preserve"> 890.985.135-1.  DANE: 105001001562.  Email </w:t>
    </w:r>
    <w:hyperlink r:id="rId1" w:history="1">
      <w:r w:rsidRPr="00A7653C">
        <w:rPr>
          <w:rStyle w:val="Hipervnculo"/>
          <w:sz w:val="20"/>
          <w:szCs w:val="20"/>
        </w:rPr>
        <w:t>105001001562@medellin.gov.co</w:t>
      </w:r>
    </w:hyperlink>
    <w:r w:rsidRPr="00A7653C">
      <w:rPr>
        <w:sz w:val="20"/>
        <w:szCs w:val="20"/>
      </w:rPr>
      <w:t>. PBX 2396363.</w:t>
    </w:r>
  </w:p>
  <w:p w14:paraId="0DEBA751" w14:textId="77777777" w:rsidR="00FC033D" w:rsidRDefault="00FC033D">
    <w:pPr>
      <w:pStyle w:val="Piedepgina"/>
    </w:pPr>
  </w:p>
  <w:p w14:paraId="247E8B92" w14:textId="3087B27E" w:rsidR="00FC033D" w:rsidRPr="00D46DBE" w:rsidRDefault="00D46DBE">
    <w:pPr>
      <w:pStyle w:val="Piedepgina"/>
      <w:rPr>
        <w:rFonts w:asciiTheme="minorHAnsi" w:hAnsiTheme="minorHAnsi" w:cstheme="minorHAnsi"/>
      </w:rPr>
    </w:pPr>
    <w:r w:rsidRPr="00D46DBE">
      <w:rPr>
        <w:rFonts w:asciiTheme="minorHAnsi" w:hAnsiTheme="minorHAnsi" w:cstheme="minorHAnsi"/>
      </w:rPr>
      <w:t>FR-DI-25-V01      Fecha de matrícula: 0</w:t>
    </w:r>
    <w:r>
      <w:rPr>
        <w:rFonts w:asciiTheme="minorHAnsi" w:hAnsiTheme="minorHAnsi" w:cstheme="minorHAnsi"/>
      </w:rPr>
      <w:t>6</w:t>
    </w:r>
    <w:r w:rsidRPr="00D46DBE">
      <w:rPr>
        <w:rFonts w:asciiTheme="minorHAnsi" w:hAnsiTheme="minorHAnsi" w:cstheme="minorHAnsi"/>
      </w:rPr>
      <w:t>-</w:t>
    </w:r>
    <w:r>
      <w:rPr>
        <w:rFonts w:asciiTheme="minorHAnsi" w:hAnsiTheme="minorHAnsi" w:cstheme="minorHAnsi"/>
      </w:rPr>
      <w:t>1</w:t>
    </w:r>
    <w:r w:rsidRPr="00D46DBE">
      <w:rPr>
        <w:rFonts w:asciiTheme="minorHAnsi" w:hAnsiTheme="minorHAnsi" w:cstheme="minorHAnsi"/>
      </w:rPr>
      <w:t>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2E7F" w14:textId="77777777" w:rsidR="00D45236" w:rsidRDefault="00D45236" w:rsidP="00FC033D">
      <w:r>
        <w:separator/>
      </w:r>
    </w:p>
  </w:footnote>
  <w:footnote w:type="continuationSeparator" w:id="0">
    <w:p w14:paraId="56C81D3A" w14:textId="77777777" w:rsidR="00D45236" w:rsidRDefault="00D45236" w:rsidP="00FC0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4522" w14:textId="77777777" w:rsidR="008076DC" w:rsidRDefault="008076DC">
    <w:pPr>
      <w:pStyle w:val="Encabezado"/>
    </w:pPr>
  </w:p>
  <w:p w14:paraId="46BD8C4F" w14:textId="77777777" w:rsidR="00D46DBE" w:rsidRDefault="00D46DBE" w:rsidP="00D46DBE">
    <w:pPr>
      <w:pStyle w:val="Encabezado"/>
      <w:rPr>
        <w:sz w:val="48"/>
        <w:szCs w:val="48"/>
      </w:rPr>
    </w:pPr>
    <w:r>
      <w:rPr>
        <w:rFonts w:ascii="Arial" w:hAnsi="Arial" w:cs="Arial"/>
        <w:b/>
        <w:bCs/>
        <w:noProof/>
        <w:sz w:val="28"/>
        <w:szCs w:val="28"/>
        <w:lang w:eastAsia="es-CO"/>
      </w:rPr>
      <w:drawing>
        <wp:inline distT="0" distB="0" distL="0" distR="0" wp14:anchorId="1AD40EC9" wp14:editId="5447FC6D">
          <wp:extent cx="601980" cy="540011"/>
          <wp:effectExtent l="0" t="0" r="7620" b="0"/>
          <wp:docPr id="1" name="Imagen 1" descr="Javiera_Encabezado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aviera_Encabezado_Version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228" cy="546513"/>
                  </a:xfrm>
                  <a:prstGeom prst="rect">
                    <a:avLst/>
                  </a:prstGeom>
                  <a:noFill/>
                  <a:ln>
                    <a:noFill/>
                  </a:ln>
                </pic:spPr>
              </pic:pic>
            </a:graphicData>
          </a:graphic>
        </wp:inline>
      </w:drawing>
    </w:r>
    <w:r>
      <w:rPr>
        <w:sz w:val="48"/>
        <w:szCs w:val="48"/>
      </w:rPr>
      <w:tab/>
    </w:r>
    <w:r w:rsidRPr="00D46DBE">
      <w:rPr>
        <w:sz w:val="48"/>
        <w:szCs w:val="48"/>
      </w:rPr>
      <w:t>CIRCULAR</w:t>
    </w:r>
    <w:r>
      <w:rPr>
        <w:sz w:val="48"/>
        <w:szCs w:val="48"/>
      </w:rPr>
      <w:t xml:space="preserve"> </w:t>
    </w:r>
  </w:p>
  <w:p w14:paraId="343B4EE1" w14:textId="259DFE27" w:rsidR="00D46DBE" w:rsidRPr="00D46DBE" w:rsidRDefault="00D46DBE" w:rsidP="00D46DBE">
    <w:pPr>
      <w:pStyle w:val="Encabezado"/>
      <w:rPr>
        <w:sz w:val="48"/>
        <w:szCs w:val="48"/>
      </w:rPr>
    </w:pPr>
    <w:r>
      <w:rPr>
        <w:sz w:val="48"/>
        <w:szCs w:val="48"/>
      </w:rPr>
      <w:tab/>
    </w:r>
    <w:r w:rsidR="005A0439">
      <w:rPr>
        <w:sz w:val="48"/>
        <w:szCs w:val="48"/>
      </w:rPr>
      <w:t>015 de 03 de diciembre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FB"/>
    <w:multiLevelType w:val="hybridMultilevel"/>
    <w:tmpl w:val="2952AB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92B73BE"/>
    <w:multiLevelType w:val="multilevel"/>
    <w:tmpl w:val="536EFF64"/>
    <w:lvl w:ilvl="0">
      <w:start w:val="1"/>
      <w:numFmt w:val="decimal"/>
      <w:lvlText w:val="%1.0"/>
      <w:lvlJc w:val="left"/>
      <w:pPr>
        <w:ind w:left="461" w:hanging="360"/>
      </w:pPr>
      <w:rPr>
        <w:rFonts w:hint="default"/>
      </w:rPr>
    </w:lvl>
    <w:lvl w:ilvl="1">
      <w:start w:val="1"/>
      <w:numFmt w:val="decimalZero"/>
      <w:lvlText w:val="%1.%2"/>
      <w:lvlJc w:val="left"/>
      <w:pPr>
        <w:ind w:left="1181" w:hanging="360"/>
      </w:pPr>
      <w:rPr>
        <w:rFonts w:hint="default"/>
      </w:rPr>
    </w:lvl>
    <w:lvl w:ilvl="2">
      <w:start w:val="1"/>
      <w:numFmt w:val="decimal"/>
      <w:lvlText w:val="%1.%2.%3"/>
      <w:lvlJc w:val="left"/>
      <w:pPr>
        <w:ind w:left="2261" w:hanging="720"/>
      </w:pPr>
      <w:rPr>
        <w:rFonts w:hint="default"/>
      </w:rPr>
    </w:lvl>
    <w:lvl w:ilvl="3">
      <w:start w:val="1"/>
      <w:numFmt w:val="decimal"/>
      <w:lvlText w:val="%1.%2.%3.%4"/>
      <w:lvlJc w:val="left"/>
      <w:pPr>
        <w:ind w:left="2981" w:hanging="720"/>
      </w:pPr>
      <w:rPr>
        <w:rFonts w:hint="default"/>
      </w:rPr>
    </w:lvl>
    <w:lvl w:ilvl="4">
      <w:start w:val="1"/>
      <w:numFmt w:val="decimal"/>
      <w:lvlText w:val="%1.%2.%3.%4.%5"/>
      <w:lvlJc w:val="left"/>
      <w:pPr>
        <w:ind w:left="3701" w:hanging="720"/>
      </w:pPr>
      <w:rPr>
        <w:rFonts w:hint="default"/>
      </w:rPr>
    </w:lvl>
    <w:lvl w:ilvl="5">
      <w:start w:val="1"/>
      <w:numFmt w:val="decimal"/>
      <w:lvlText w:val="%1.%2.%3.%4.%5.%6"/>
      <w:lvlJc w:val="left"/>
      <w:pPr>
        <w:ind w:left="4781" w:hanging="1080"/>
      </w:pPr>
      <w:rPr>
        <w:rFonts w:hint="default"/>
      </w:rPr>
    </w:lvl>
    <w:lvl w:ilvl="6">
      <w:start w:val="1"/>
      <w:numFmt w:val="decimal"/>
      <w:lvlText w:val="%1.%2.%3.%4.%5.%6.%7"/>
      <w:lvlJc w:val="left"/>
      <w:pPr>
        <w:ind w:left="5501" w:hanging="1080"/>
      </w:pPr>
      <w:rPr>
        <w:rFonts w:hint="default"/>
      </w:rPr>
    </w:lvl>
    <w:lvl w:ilvl="7">
      <w:start w:val="1"/>
      <w:numFmt w:val="decimal"/>
      <w:lvlText w:val="%1.%2.%3.%4.%5.%6.%7.%8"/>
      <w:lvlJc w:val="left"/>
      <w:pPr>
        <w:ind w:left="6221" w:hanging="1080"/>
      </w:pPr>
      <w:rPr>
        <w:rFonts w:hint="default"/>
      </w:rPr>
    </w:lvl>
    <w:lvl w:ilvl="8">
      <w:start w:val="1"/>
      <w:numFmt w:val="decimal"/>
      <w:lvlText w:val="%1.%2.%3.%4.%5.%6.%7.%8.%9"/>
      <w:lvlJc w:val="left"/>
      <w:pPr>
        <w:ind w:left="7301" w:hanging="1440"/>
      </w:pPr>
      <w:rPr>
        <w:rFonts w:hint="default"/>
      </w:rPr>
    </w:lvl>
  </w:abstractNum>
  <w:abstractNum w:abstractNumId="2" w15:restartNumberingAfterBreak="0">
    <w:nsid w:val="6E5E6BCA"/>
    <w:multiLevelType w:val="hybridMultilevel"/>
    <w:tmpl w:val="2E56FB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75"/>
    <w:rsid w:val="00007C4C"/>
    <w:rsid w:val="00013E07"/>
    <w:rsid w:val="00013FD8"/>
    <w:rsid w:val="000264C8"/>
    <w:rsid w:val="00045479"/>
    <w:rsid w:val="00050B40"/>
    <w:rsid w:val="000534CA"/>
    <w:rsid w:val="00053F12"/>
    <w:rsid w:val="000739EE"/>
    <w:rsid w:val="00075672"/>
    <w:rsid w:val="000B525F"/>
    <w:rsid w:val="000B6AA6"/>
    <w:rsid w:val="000C2EED"/>
    <w:rsid w:val="000D26FB"/>
    <w:rsid w:val="00114387"/>
    <w:rsid w:val="00125CF8"/>
    <w:rsid w:val="00142B96"/>
    <w:rsid w:val="00146FB6"/>
    <w:rsid w:val="00151C70"/>
    <w:rsid w:val="00176C74"/>
    <w:rsid w:val="00181766"/>
    <w:rsid w:val="00187A7C"/>
    <w:rsid w:val="0019645A"/>
    <w:rsid w:val="001B154C"/>
    <w:rsid w:val="001C35E2"/>
    <w:rsid w:val="001F2F33"/>
    <w:rsid w:val="001F63AD"/>
    <w:rsid w:val="001F6929"/>
    <w:rsid w:val="002214FA"/>
    <w:rsid w:val="00270A26"/>
    <w:rsid w:val="002756F2"/>
    <w:rsid w:val="00294EC6"/>
    <w:rsid w:val="002A1BFB"/>
    <w:rsid w:val="002B2CD8"/>
    <w:rsid w:val="002D0849"/>
    <w:rsid w:val="002E516F"/>
    <w:rsid w:val="002F2CB8"/>
    <w:rsid w:val="00300696"/>
    <w:rsid w:val="003022C5"/>
    <w:rsid w:val="00354CEC"/>
    <w:rsid w:val="003574E1"/>
    <w:rsid w:val="00370F75"/>
    <w:rsid w:val="003725F6"/>
    <w:rsid w:val="00382C63"/>
    <w:rsid w:val="00384651"/>
    <w:rsid w:val="00386AC7"/>
    <w:rsid w:val="00386BFF"/>
    <w:rsid w:val="00387BD8"/>
    <w:rsid w:val="003A066C"/>
    <w:rsid w:val="003B6243"/>
    <w:rsid w:val="003C0F98"/>
    <w:rsid w:val="003C3896"/>
    <w:rsid w:val="003D0B44"/>
    <w:rsid w:val="003D4026"/>
    <w:rsid w:val="003D7055"/>
    <w:rsid w:val="003F4059"/>
    <w:rsid w:val="00400C4F"/>
    <w:rsid w:val="00430021"/>
    <w:rsid w:val="00431079"/>
    <w:rsid w:val="004475B9"/>
    <w:rsid w:val="004641FE"/>
    <w:rsid w:val="00490470"/>
    <w:rsid w:val="00494208"/>
    <w:rsid w:val="00494699"/>
    <w:rsid w:val="00496183"/>
    <w:rsid w:val="004A6FFB"/>
    <w:rsid w:val="004C08BA"/>
    <w:rsid w:val="004C2459"/>
    <w:rsid w:val="004D7623"/>
    <w:rsid w:val="005214BD"/>
    <w:rsid w:val="0056255E"/>
    <w:rsid w:val="005661DD"/>
    <w:rsid w:val="00580E33"/>
    <w:rsid w:val="00582200"/>
    <w:rsid w:val="005A0439"/>
    <w:rsid w:val="005A416A"/>
    <w:rsid w:val="005B003E"/>
    <w:rsid w:val="005B3EE6"/>
    <w:rsid w:val="005C4593"/>
    <w:rsid w:val="005D5AC2"/>
    <w:rsid w:val="005F6F4F"/>
    <w:rsid w:val="0060059C"/>
    <w:rsid w:val="00606764"/>
    <w:rsid w:val="00607A68"/>
    <w:rsid w:val="00622C55"/>
    <w:rsid w:val="00662D05"/>
    <w:rsid w:val="0067731E"/>
    <w:rsid w:val="00680E5A"/>
    <w:rsid w:val="00682AF7"/>
    <w:rsid w:val="00687F0E"/>
    <w:rsid w:val="00692688"/>
    <w:rsid w:val="00694189"/>
    <w:rsid w:val="0069492C"/>
    <w:rsid w:val="006A0F41"/>
    <w:rsid w:val="006A6F09"/>
    <w:rsid w:val="006B2A31"/>
    <w:rsid w:val="006C3173"/>
    <w:rsid w:val="006D4085"/>
    <w:rsid w:val="007072F3"/>
    <w:rsid w:val="00742C76"/>
    <w:rsid w:val="00746392"/>
    <w:rsid w:val="00747B04"/>
    <w:rsid w:val="007657BE"/>
    <w:rsid w:val="007B114D"/>
    <w:rsid w:val="007B3404"/>
    <w:rsid w:val="007C45B7"/>
    <w:rsid w:val="007E29E1"/>
    <w:rsid w:val="007F6FA9"/>
    <w:rsid w:val="008076DC"/>
    <w:rsid w:val="00830380"/>
    <w:rsid w:val="0083739C"/>
    <w:rsid w:val="008606A9"/>
    <w:rsid w:val="00865A72"/>
    <w:rsid w:val="00866BF6"/>
    <w:rsid w:val="0088069B"/>
    <w:rsid w:val="00894B2D"/>
    <w:rsid w:val="008B5D78"/>
    <w:rsid w:val="008C1A73"/>
    <w:rsid w:val="008C7BB0"/>
    <w:rsid w:val="008E0CE4"/>
    <w:rsid w:val="00904E39"/>
    <w:rsid w:val="00934997"/>
    <w:rsid w:val="00962F6B"/>
    <w:rsid w:val="00963238"/>
    <w:rsid w:val="00964433"/>
    <w:rsid w:val="009740A0"/>
    <w:rsid w:val="009749AB"/>
    <w:rsid w:val="00974DB1"/>
    <w:rsid w:val="0099416C"/>
    <w:rsid w:val="00994641"/>
    <w:rsid w:val="00A01EE6"/>
    <w:rsid w:val="00A14246"/>
    <w:rsid w:val="00A308BD"/>
    <w:rsid w:val="00A30A18"/>
    <w:rsid w:val="00A37133"/>
    <w:rsid w:val="00A40024"/>
    <w:rsid w:val="00A56568"/>
    <w:rsid w:val="00A6414E"/>
    <w:rsid w:val="00A669A2"/>
    <w:rsid w:val="00A755D3"/>
    <w:rsid w:val="00A763B8"/>
    <w:rsid w:val="00A8014F"/>
    <w:rsid w:val="00A81670"/>
    <w:rsid w:val="00AB3C80"/>
    <w:rsid w:val="00AD1FCB"/>
    <w:rsid w:val="00AE6302"/>
    <w:rsid w:val="00B257F5"/>
    <w:rsid w:val="00B42F01"/>
    <w:rsid w:val="00B463B2"/>
    <w:rsid w:val="00B56014"/>
    <w:rsid w:val="00B66073"/>
    <w:rsid w:val="00B75140"/>
    <w:rsid w:val="00B7631A"/>
    <w:rsid w:val="00B805C0"/>
    <w:rsid w:val="00B815FF"/>
    <w:rsid w:val="00B86898"/>
    <w:rsid w:val="00BB7510"/>
    <w:rsid w:val="00BD62CB"/>
    <w:rsid w:val="00BE6C55"/>
    <w:rsid w:val="00C04EC1"/>
    <w:rsid w:val="00C30A24"/>
    <w:rsid w:val="00C37835"/>
    <w:rsid w:val="00C476C6"/>
    <w:rsid w:val="00C51D04"/>
    <w:rsid w:val="00C5619F"/>
    <w:rsid w:val="00C661EF"/>
    <w:rsid w:val="00C74B97"/>
    <w:rsid w:val="00C95073"/>
    <w:rsid w:val="00C9550C"/>
    <w:rsid w:val="00CA0318"/>
    <w:rsid w:val="00CA0544"/>
    <w:rsid w:val="00CD0BE3"/>
    <w:rsid w:val="00CF32D0"/>
    <w:rsid w:val="00D30DF0"/>
    <w:rsid w:val="00D361E2"/>
    <w:rsid w:val="00D45236"/>
    <w:rsid w:val="00D46DBE"/>
    <w:rsid w:val="00D51955"/>
    <w:rsid w:val="00D6069C"/>
    <w:rsid w:val="00D7538B"/>
    <w:rsid w:val="00D80DC2"/>
    <w:rsid w:val="00D96E10"/>
    <w:rsid w:val="00DB0702"/>
    <w:rsid w:val="00DD2B17"/>
    <w:rsid w:val="00DD409E"/>
    <w:rsid w:val="00E02B28"/>
    <w:rsid w:val="00E04942"/>
    <w:rsid w:val="00E05BC5"/>
    <w:rsid w:val="00E57E8C"/>
    <w:rsid w:val="00EA3D00"/>
    <w:rsid w:val="00EA47FE"/>
    <w:rsid w:val="00EB139A"/>
    <w:rsid w:val="00EC1352"/>
    <w:rsid w:val="00EC7AF2"/>
    <w:rsid w:val="00EE550B"/>
    <w:rsid w:val="00F0345F"/>
    <w:rsid w:val="00F11C53"/>
    <w:rsid w:val="00F1618C"/>
    <w:rsid w:val="00F44231"/>
    <w:rsid w:val="00F735B8"/>
    <w:rsid w:val="00F9036F"/>
    <w:rsid w:val="00F90F48"/>
    <w:rsid w:val="00F921DB"/>
    <w:rsid w:val="00FB7147"/>
    <w:rsid w:val="00FC033D"/>
    <w:rsid w:val="00FC3F4B"/>
    <w:rsid w:val="00FD1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3BBC"/>
  <w15:docId w15:val="{5C513019-E1B2-47A8-8260-33782949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D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B7147"/>
    <w:rPr>
      <w:color w:val="0000FF"/>
      <w:u w:val="single"/>
    </w:rPr>
  </w:style>
  <w:style w:type="table" w:styleId="Tablaconcuadrcula">
    <w:name w:val="Table Grid"/>
    <w:basedOn w:val="Tablanormal"/>
    <w:rsid w:val="006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0E33"/>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80E33"/>
    <w:rPr>
      <w:rFonts w:asciiTheme="minorHAnsi" w:eastAsiaTheme="minorHAnsi" w:hAnsiTheme="minorHAnsi" w:cstheme="minorBidi"/>
      <w:sz w:val="22"/>
      <w:szCs w:val="22"/>
      <w:lang w:eastAsia="en-US"/>
    </w:rPr>
  </w:style>
  <w:style w:type="paragraph" w:styleId="Piedepgina">
    <w:name w:val="footer"/>
    <w:basedOn w:val="Normal"/>
    <w:link w:val="PiedepginaCar"/>
    <w:uiPriority w:val="99"/>
    <w:rsid w:val="00FC033D"/>
    <w:pPr>
      <w:tabs>
        <w:tab w:val="center" w:pos="4419"/>
        <w:tab w:val="right" w:pos="8838"/>
      </w:tabs>
    </w:pPr>
  </w:style>
  <w:style w:type="character" w:customStyle="1" w:styleId="PiedepginaCar">
    <w:name w:val="Pie de página Car"/>
    <w:basedOn w:val="Fuentedeprrafopredeter"/>
    <w:link w:val="Piedepgina"/>
    <w:uiPriority w:val="99"/>
    <w:rsid w:val="00FC033D"/>
    <w:rPr>
      <w:sz w:val="24"/>
      <w:szCs w:val="24"/>
      <w:lang w:val="es-ES" w:eastAsia="es-ES"/>
    </w:rPr>
  </w:style>
  <w:style w:type="paragraph" w:styleId="Textodeglobo">
    <w:name w:val="Balloon Text"/>
    <w:basedOn w:val="Normal"/>
    <w:link w:val="TextodegloboCar"/>
    <w:rsid w:val="00FC033D"/>
    <w:rPr>
      <w:rFonts w:ascii="Tahoma" w:hAnsi="Tahoma" w:cs="Tahoma"/>
      <w:sz w:val="16"/>
      <w:szCs w:val="16"/>
    </w:rPr>
  </w:style>
  <w:style w:type="character" w:customStyle="1" w:styleId="TextodegloboCar">
    <w:name w:val="Texto de globo Car"/>
    <w:basedOn w:val="Fuentedeprrafopredeter"/>
    <w:link w:val="Textodeglobo"/>
    <w:rsid w:val="00FC033D"/>
    <w:rPr>
      <w:rFonts w:ascii="Tahoma" w:hAnsi="Tahoma" w:cs="Tahoma"/>
      <w:sz w:val="16"/>
      <w:szCs w:val="16"/>
      <w:lang w:val="es-ES" w:eastAsia="es-ES"/>
    </w:rPr>
  </w:style>
  <w:style w:type="paragraph" w:styleId="Prrafodelista">
    <w:name w:val="List Paragraph"/>
    <w:basedOn w:val="Normal"/>
    <w:uiPriority w:val="34"/>
    <w:qFormat/>
    <w:rsid w:val="00830380"/>
    <w:pPr>
      <w:ind w:left="720"/>
      <w:contextualSpacing/>
    </w:pPr>
  </w:style>
  <w:style w:type="paragraph" w:customStyle="1" w:styleId="TableParagraph">
    <w:name w:val="Table Paragraph"/>
    <w:basedOn w:val="Normal"/>
    <w:uiPriority w:val="1"/>
    <w:qFormat/>
    <w:rsid w:val="008E0CE4"/>
    <w:pPr>
      <w:widowControl w:val="0"/>
      <w:autoSpaceDE w:val="0"/>
      <w:autoSpaceDN w:val="0"/>
      <w:ind w:left="1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4809">
      <w:bodyDiv w:val="1"/>
      <w:marLeft w:val="0"/>
      <w:marRight w:val="0"/>
      <w:marTop w:val="0"/>
      <w:marBottom w:val="0"/>
      <w:divBdr>
        <w:top w:val="none" w:sz="0" w:space="0" w:color="auto"/>
        <w:left w:val="none" w:sz="0" w:space="0" w:color="auto"/>
        <w:bottom w:val="none" w:sz="0" w:space="0" w:color="auto"/>
        <w:right w:val="none" w:sz="0" w:space="0" w:color="auto"/>
      </w:divBdr>
    </w:div>
    <w:div w:id="457771258">
      <w:bodyDiv w:val="1"/>
      <w:marLeft w:val="0"/>
      <w:marRight w:val="0"/>
      <w:marTop w:val="0"/>
      <w:marBottom w:val="0"/>
      <w:divBdr>
        <w:top w:val="none" w:sz="0" w:space="0" w:color="auto"/>
        <w:left w:val="none" w:sz="0" w:space="0" w:color="auto"/>
        <w:bottom w:val="none" w:sz="0" w:space="0" w:color="auto"/>
        <w:right w:val="none" w:sz="0" w:space="0" w:color="auto"/>
      </w:divBdr>
    </w:div>
    <w:div w:id="732003315">
      <w:bodyDiv w:val="1"/>
      <w:marLeft w:val="0"/>
      <w:marRight w:val="0"/>
      <w:marTop w:val="0"/>
      <w:marBottom w:val="0"/>
      <w:divBdr>
        <w:top w:val="none" w:sz="0" w:space="0" w:color="auto"/>
        <w:left w:val="none" w:sz="0" w:space="0" w:color="auto"/>
        <w:bottom w:val="none" w:sz="0" w:space="0" w:color="auto"/>
        <w:right w:val="none" w:sz="0" w:space="0" w:color="auto"/>
      </w:divBdr>
    </w:div>
    <w:div w:id="784346314">
      <w:bodyDiv w:val="1"/>
      <w:marLeft w:val="0"/>
      <w:marRight w:val="0"/>
      <w:marTop w:val="0"/>
      <w:marBottom w:val="0"/>
      <w:divBdr>
        <w:top w:val="none" w:sz="0" w:space="0" w:color="auto"/>
        <w:left w:val="none" w:sz="0" w:space="0" w:color="auto"/>
        <w:bottom w:val="none" w:sz="0" w:space="0" w:color="auto"/>
        <w:right w:val="none" w:sz="0" w:space="0" w:color="auto"/>
      </w:divBdr>
    </w:div>
    <w:div w:id="872615862">
      <w:bodyDiv w:val="1"/>
      <w:marLeft w:val="0"/>
      <w:marRight w:val="0"/>
      <w:marTop w:val="0"/>
      <w:marBottom w:val="0"/>
      <w:divBdr>
        <w:top w:val="none" w:sz="0" w:space="0" w:color="auto"/>
        <w:left w:val="none" w:sz="0" w:space="0" w:color="auto"/>
        <w:bottom w:val="none" w:sz="0" w:space="0" w:color="auto"/>
        <w:right w:val="none" w:sz="0" w:space="0" w:color="auto"/>
      </w:divBdr>
    </w:div>
    <w:div w:id="1204829425">
      <w:bodyDiv w:val="1"/>
      <w:marLeft w:val="0"/>
      <w:marRight w:val="0"/>
      <w:marTop w:val="0"/>
      <w:marBottom w:val="0"/>
      <w:divBdr>
        <w:top w:val="none" w:sz="0" w:space="0" w:color="auto"/>
        <w:left w:val="none" w:sz="0" w:space="0" w:color="auto"/>
        <w:bottom w:val="none" w:sz="0" w:space="0" w:color="auto"/>
        <w:right w:val="none" w:sz="0" w:space="0" w:color="auto"/>
      </w:divBdr>
    </w:div>
    <w:div w:id="1441561938">
      <w:bodyDiv w:val="1"/>
      <w:marLeft w:val="0"/>
      <w:marRight w:val="0"/>
      <w:marTop w:val="0"/>
      <w:marBottom w:val="0"/>
      <w:divBdr>
        <w:top w:val="none" w:sz="0" w:space="0" w:color="auto"/>
        <w:left w:val="none" w:sz="0" w:space="0" w:color="auto"/>
        <w:bottom w:val="none" w:sz="0" w:space="0" w:color="auto"/>
        <w:right w:val="none" w:sz="0" w:space="0" w:color="auto"/>
      </w:divBdr>
    </w:div>
    <w:div w:id="1897350903">
      <w:bodyDiv w:val="1"/>
      <w:marLeft w:val="0"/>
      <w:marRight w:val="0"/>
      <w:marTop w:val="0"/>
      <w:marBottom w:val="0"/>
      <w:divBdr>
        <w:top w:val="none" w:sz="0" w:space="0" w:color="auto"/>
        <w:left w:val="none" w:sz="0" w:space="0" w:color="auto"/>
        <w:bottom w:val="none" w:sz="0" w:space="0" w:color="auto"/>
        <w:right w:val="none" w:sz="0" w:space="0" w:color="auto"/>
      </w:divBdr>
    </w:div>
    <w:div w:id="20788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105001001562@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Medellín, 25 de abril de 2007</vt:lpstr>
    </vt:vector>
  </TitlesOfParts>
  <Company>Institucion Educativa Javiera Londoño</Company>
  <LinksUpToDate>false</LinksUpToDate>
  <CharactersWithSpaces>4530</CharactersWithSpaces>
  <SharedDoc>false</SharedDoc>
  <HLinks>
    <vt:vector size="6" baseType="variant">
      <vt:variant>
        <vt:i4>2555936</vt:i4>
      </vt:variant>
      <vt:variant>
        <vt:i4>0</vt:i4>
      </vt:variant>
      <vt:variant>
        <vt:i4>0</vt:i4>
      </vt:variant>
      <vt:variant>
        <vt:i4>5</vt:i4>
      </vt:variant>
      <vt:variant>
        <vt:lpwstr>http://www.medellin.gov.co/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Medellín, 25 de abril de 2007</dc:title>
  <dc:creator>Alfonso</dc:creator>
  <cp:lastModifiedBy>Yanile</cp:lastModifiedBy>
  <cp:revision>4</cp:revision>
  <cp:lastPrinted>2012-02-14T15:53:00Z</cp:lastPrinted>
  <dcterms:created xsi:type="dcterms:W3CDTF">2020-12-03T15:29:00Z</dcterms:created>
  <dcterms:modified xsi:type="dcterms:W3CDTF">2020-12-03T16:31:00Z</dcterms:modified>
</cp:coreProperties>
</file>